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331D42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331D42">
        <w:rPr>
          <w:rFonts w:eastAsia="Calibri" w:cstheme="minorHAnsi"/>
          <w:sz w:val="20"/>
          <w:szCs w:val="20"/>
          <w:lang w:val="en-US"/>
        </w:rPr>
        <w:t xml:space="preserve"> 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331D42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331D42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331D42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331D42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331D42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331D42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331D42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331D42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331D42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331D42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331D42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331D42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331D42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331D42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331D42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331D42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331D42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331D42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331D42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331D42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331D42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331D42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331D42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331D42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331D42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331D42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331D42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331D42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331D42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331D42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331D42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331D42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/Opţiunea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331D42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331D42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331D42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331D42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331D42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331D42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331D42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331D42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331D42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331D42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331D42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331D42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331D42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331D42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331D42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331D42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331D42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331D42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331D42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331D42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331D42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331D42">
        <w:rPr>
          <w:rFonts w:eastAsia="Calibri" w:cstheme="minorHAnsi"/>
          <w:sz w:val="20"/>
          <w:szCs w:val="20"/>
          <w:lang w:val="ro-RO"/>
        </w:rPr>
        <w:t>pre-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331D42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331D42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331D42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331D42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331D42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6C252A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5AA6B5F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6469E3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1CE637D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6ABEBA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DC123B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B4F04AE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0E2E12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F4B12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6D46560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E391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A8A2521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95B7FD3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D490493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1B013E6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20DD030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F29ADE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182158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30815E5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3D00E29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F76CAF8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E96B5A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E3FAE0C" w14:textId="77777777" w:rsidR="00EA3601" w:rsidRPr="00331D42" w:rsidRDefault="00EA3601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331D42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331D42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331D42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331D42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331D42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331D42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331D42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ș</w:t>
            </w:r>
            <w:r w:rsidRPr="00331D42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331D42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331D42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331D42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331D42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331D42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331D42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331D42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331D42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331D42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331D42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331D42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331D42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331D42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331D42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331D42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331D42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331D42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331D42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mbria" w:cstheme="minorHAnsi"/>
                <w:sz w:val="20"/>
                <w:szCs w:val="20"/>
              </w:rPr>
              <w:t>?</w:t>
            </w:r>
            <w:r w:rsidRPr="00331D42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331D42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331D42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331D42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331D42">
        <w:rPr>
          <w:rFonts w:eastAsia="Calibri" w:cstheme="minorHAnsi"/>
          <w:sz w:val="20"/>
          <w:szCs w:val="20"/>
          <w:lang w:val="ro-RO"/>
        </w:rPr>
        <w:t>pre-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78082B3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331D42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AE34E60" w14:textId="77777777" w:rsidR="00EA3601" w:rsidRPr="00331D42" w:rsidRDefault="00EA3601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331D42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331D42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331D42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331D42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331D42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331D42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331D42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331D42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331D42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331D42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331D42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331D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331D42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331D42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331D42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331D42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331D42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331D42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331D42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331D42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331D42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331D42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331D42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331D42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331D42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331D42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331D42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331D42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331D42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331D42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331D42">
              <w:rPr>
                <w:rFonts w:eastAsia="Calibri" w:cstheme="minorHAnsi"/>
                <w:sz w:val="20"/>
                <w:szCs w:val="20"/>
              </w:rPr>
              <w:t>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lastRenderedPageBreak/>
              <w:t>construcţie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331D42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331D42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331D42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331D42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331D42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331D42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lastRenderedPageBreak/>
              <w:t>stabilite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331D42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331D42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31D42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331D42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331D42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331D42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14:paraId="77690D90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331D42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331D42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331D42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331D42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331D42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31D42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331D42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331D42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tabloul national TNA, conform reglementări OAR </w:t>
            </w:r>
          </w:p>
          <w:p w14:paraId="4CD3F15E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331D42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331D42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331D42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331D42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fata </w:t>
            </w:r>
            <w:r w:rsidRPr="00331D42">
              <w:rPr>
                <w:rFonts w:eastAsia="Calibri" w:cstheme="minorHAnsi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31D42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331D42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331D42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331D42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331D42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331D42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331D42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331D42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331D42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331D42">
        <w:rPr>
          <w:rFonts w:eastAsia="Calibri" w:cstheme="minorHAnsi"/>
          <w:sz w:val="20"/>
          <w:szCs w:val="20"/>
          <w:lang w:val="ro-RO"/>
        </w:rPr>
        <w:t>de precontractare</w:t>
      </w:r>
      <w:r w:rsidRPr="00331D42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331D42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331D42">
        <w:rPr>
          <w:rFonts w:eastAsia="Calibri" w:cstheme="minorHAnsi"/>
          <w:sz w:val="20"/>
          <w:szCs w:val="20"/>
          <w:lang w:val="ro-RO"/>
        </w:rPr>
        <w:t xml:space="preserve"> </w:t>
      </w:r>
      <w:r w:rsidRPr="00331D42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331D42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331D42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331D42">
        <w:rPr>
          <w:rFonts w:eastAsia="Calibri" w:cstheme="minorHAnsi"/>
          <w:b/>
          <w:sz w:val="20"/>
          <w:szCs w:val="20"/>
          <w:lang w:val="ro-RO"/>
        </w:rPr>
        <w:t>:</w:t>
      </w:r>
      <w:r w:rsidRPr="00331D42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331D42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331D42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331D42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331D42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331D42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331D42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331D42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331D42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331D42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1D05" w14:textId="77777777" w:rsidR="00282B66" w:rsidRDefault="00282B66">
      <w:pPr>
        <w:spacing w:after="0" w:line="240" w:lineRule="auto"/>
      </w:pPr>
      <w:r>
        <w:separator/>
      </w:r>
    </w:p>
  </w:endnote>
  <w:endnote w:type="continuationSeparator" w:id="0">
    <w:p w14:paraId="0E115CCA" w14:textId="77777777" w:rsidR="00282B66" w:rsidRDefault="0028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1B2E8" w14:textId="77777777" w:rsidR="00282B66" w:rsidRDefault="00282B66">
      <w:pPr>
        <w:spacing w:after="0" w:line="240" w:lineRule="auto"/>
      </w:pPr>
      <w:r>
        <w:separator/>
      </w:r>
    </w:p>
  </w:footnote>
  <w:footnote w:type="continuationSeparator" w:id="0">
    <w:p w14:paraId="720FC748" w14:textId="77777777" w:rsidR="00282B66" w:rsidRDefault="00282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FE43CCD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5EBCB9A0"/>
    <w:lvl w:ilvl="0" w:tplc="C298B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FD262772"/>
    <w:lvl w:ilvl="0" w:tplc="B2B4459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26FE2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24E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82B66"/>
    <w:rsid w:val="002C03EC"/>
    <w:rsid w:val="002F654D"/>
    <w:rsid w:val="00331D42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C1275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EA3601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7378</Words>
  <Characters>42060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2023-08-16T13:05:00Z</dcterms:modified>
</cp:coreProperties>
</file>